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1548715</wp:posOffset>
            </wp:positionH>
            <wp:positionV relativeFrom="paragraph">
              <wp:posOffset>5080</wp:posOffset>
            </wp:positionV>
            <wp:extent cx="3026667" cy="690372"/>
            <wp:effectExtent b="0" l="0" r="0" t="0"/>
            <wp:wrapNone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6667" cy="690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7ea4a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7ea4a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ea4a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a4a3"/>
          <w:sz w:val="32"/>
          <w:szCs w:val="32"/>
          <w:u w:val="none"/>
          <w:shd w:fill="auto" w:val="clear"/>
          <w:vertAlign w:val="baseline"/>
          <w:rtl w:val="0"/>
        </w:rPr>
        <w:t xml:space="preserve">SPORTELLO D</w:t>
      </w:r>
      <w:r w:rsidDel="00000000" w:rsidR="00000000" w:rsidRPr="00000000">
        <w:rPr>
          <w:rFonts w:ascii="Calibri" w:cs="Calibri" w:eastAsia="Calibri" w:hAnsi="Calibri"/>
          <w:b w:val="1"/>
          <w:color w:val="7ea4a3"/>
          <w:sz w:val="32"/>
          <w:szCs w:val="32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a4a3"/>
          <w:sz w:val="32"/>
          <w:szCs w:val="32"/>
          <w:u w:val="none"/>
          <w:shd w:fill="auto" w:val="clear"/>
          <w:vertAlign w:val="baseline"/>
          <w:rtl w:val="0"/>
        </w:rPr>
        <w:t xml:space="preserve">ASCOLTO PSICOLOGICO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ba7e4b"/>
          <w:sz w:val="24"/>
          <w:szCs w:val="24"/>
          <w:rtl w:val="0"/>
        </w:rPr>
        <w:t xml:space="preserve">UNO SPAZIO PER PENSARE, PER ESSERE, PER DIVENTARE.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-68554</wp:posOffset>
            </wp:positionH>
            <wp:positionV relativeFrom="paragraph">
              <wp:posOffset>433795</wp:posOffset>
            </wp:positionV>
            <wp:extent cx="1450454" cy="1457210"/>
            <wp:effectExtent b="0" l="0" r="0" t="0"/>
            <wp:wrapNone/>
            <wp:docPr id="1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454" cy="145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9" w:line="252.00000000000003" w:lineRule="auto"/>
        <w:ind w:left="2737" w:firstLine="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9" w:line="252.00000000000003" w:lineRule="auto"/>
        <w:ind w:left="273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Cari Studenti,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" w:line="235" w:lineRule="auto"/>
        <w:ind w:left="2737" w:right="10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Sono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Federica Rossi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, la psicologa che si occuperà dello Sportello d’Ascolto Psicologico che sarà attivo presso la vostra scuola da martedì 10 novembre 2020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CHI È LO PSICOLOGO, E COSA CI FA A SCUOLA?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6.99999999999994" w:lineRule="auto"/>
        <w:ind w:left="298" w:right="53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Lo Psicologo è un professionista della salute che si occupa di promuovere il benessere e l’autorealizzazione delle persone, è un esperto di relazioni e di comunicazione tenuto al segreto professionale.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9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Potremo riflettere insieme riguardo: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line="263.00000000000006" w:lineRule="auto"/>
        <w:ind w:left="52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Sé stessi e gli altri;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201966</wp:posOffset>
            </wp:positionH>
            <wp:positionV relativeFrom="paragraph">
              <wp:posOffset>30056</wp:posOffset>
            </wp:positionV>
            <wp:extent cx="73228" cy="73228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28" cy="73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line="237" w:lineRule="auto"/>
        <w:ind w:left="526" w:right="511" w:firstLine="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Difficoltà scolastiche come brutti voti, ansia e relazioni con i professori;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201966</wp:posOffset>
            </wp:positionH>
            <wp:positionV relativeFrom="paragraph">
              <wp:posOffset>31819</wp:posOffset>
            </wp:positionV>
            <wp:extent cx="73228" cy="73228"/>
            <wp:effectExtent b="0" l="0" r="0" t="0"/>
            <wp:wrapNone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28" cy="73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201966</wp:posOffset>
            </wp:positionH>
            <wp:positionV relativeFrom="paragraph">
              <wp:posOffset>203079</wp:posOffset>
            </wp:positionV>
            <wp:extent cx="73228" cy="73228"/>
            <wp:effectExtent b="0" l="0" r="0" t="0"/>
            <wp:wrapNone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28" cy="73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line="237" w:lineRule="auto"/>
        <w:ind w:left="526" w:right="511" w:firstLine="0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Rapporti in famiglia;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ind w:left="526" w:firstLine="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Scelte per il vostro futuro;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201966</wp:posOffset>
            </wp:positionH>
            <wp:positionV relativeFrom="paragraph">
              <wp:posOffset>36976</wp:posOffset>
            </wp:positionV>
            <wp:extent cx="73228" cy="73228"/>
            <wp:effectExtent b="0" l="0" r="0" t="0"/>
            <wp:wrapNone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28" cy="73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line="264" w:lineRule="auto"/>
        <w:ind w:left="52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Emozioni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43815</wp:posOffset>
            </wp:positionV>
            <wp:extent cx="73228" cy="73228"/>
            <wp:effectExtent b="0" l="0" r="0" t="0"/>
            <wp:wrapNone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28" cy="73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98" w:right="532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Cercherò di aiutarvi principalmente attraverso l’ascolto e il colloquio, promuovendo in voi maggiore consapevolezza e fiducia in voi stessi.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16" w:lineRule="auto"/>
        <w:ind w:left="248" w:right="474" w:firstLine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ba7e4b"/>
          <w:sz w:val="32"/>
          <w:szCs w:val="32"/>
          <w:rtl w:val="0"/>
        </w:rPr>
        <w:t xml:space="preserve">“Il viaggio di scoperta non consiste nel cercare nuove terre, ma nell’avere nuovi occhi”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55" w:lineRule="auto"/>
        <w:ind w:left="248" w:right="3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ea4a3"/>
          <w:sz w:val="24"/>
          <w:szCs w:val="24"/>
          <w:rtl w:val="0"/>
        </w:rPr>
        <w:t xml:space="preserve">-  M. Proust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195" w:lineRule="auto"/>
        <w:ind w:left="0" w:right="756"/>
        <w:rPr>
          <w:rFonts w:ascii="Calibri" w:cs="Calibri" w:eastAsia="Calibri" w:hAnsi="Calibri"/>
        </w:rPr>
      </w:pPr>
      <w:bookmarkStart w:colFirst="0" w:colLast="0" w:name="_heading=h.rvsqwpg9u1dz" w:id="1"/>
      <w:bookmarkEnd w:id="1"/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QUANDO, DOVE E COME SI ACCEDE ALLO SPORTELLO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685800</wp:posOffset>
                </wp:positionV>
                <wp:extent cx="22225" cy="11874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974650" y="3725390"/>
                          <a:ext cx="12700" cy="109220"/>
                        </a:xfrm>
                        <a:custGeom>
                          <a:rect b="b" l="l" r="r" t="t"/>
                          <a:pathLst>
                            <a:path extrusionOk="0" h="109220" w="12700">
                              <a:moveTo>
                                <a:pt x="12700" y="0"/>
                              </a:moveTo>
                              <a:lnTo>
                                <a:pt x="8255" y="0"/>
                              </a:lnTo>
                              <a:lnTo>
                                <a:pt x="0" y="10160"/>
                              </a:lnTo>
                              <a:lnTo>
                                <a:pt x="6350" y="10160"/>
                              </a:lnTo>
                              <a:lnTo>
                                <a:pt x="6350" y="108585"/>
                              </a:lnTo>
                              <a:lnTo>
                                <a:pt x="12700" y="108585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685800</wp:posOffset>
                </wp:positionV>
                <wp:extent cx="22225" cy="11874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1" w:lineRule="auto"/>
        <w:ind w:left="248" w:right="48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⇒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presenza a scuola tutti i martedì mattina dalle 8:00 alle 10:00, prenotandosi al numero 349 3527182 (anche sms - whatsapp)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390525</wp:posOffset>
            </wp:positionV>
            <wp:extent cx="1315244" cy="1315244"/>
            <wp:effectExtent b="0" l="0" r="0" t="0"/>
            <wp:wrapSquare wrapText="bothSides" distB="114300" distT="114300" distL="114300" distR="114300"/>
            <wp:docPr id="1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244" cy="1315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before="11" w:lineRule="auto"/>
        <w:ind w:left="248" w:right="484" w:firstLine="0"/>
        <w:rPr>
          <w:rFonts w:ascii="Calibri" w:cs="Calibri" w:eastAsia="Calibri" w:hAnsi="Calibri"/>
          <w:color w:val="6b61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1" w:lineRule="auto"/>
        <w:ind w:left="248" w:right="48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⇒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 line compilando il link: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sz w:val="26"/>
            <w:szCs w:val="26"/>
            <w:rtl w:val="0"/>
          </w:rPr>
          <w:t xml:space="preserve">https://forms.gle/WeHyMdsLW2D6wxyH7</w:t>
        </w:r>
      </w:hyperlink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fotografando il CR Code </w:t>
      </w:r>
    </w:p>
    <w:p w:rsidR="00000000" w:rsidDel="00000000" w:rsidP="00000000" w:rsidRDefault="00000000" w:rsidRPr="00000000" w14:paraId="00000024">
      <w:pPr>
        <w:spacing w:before="11" w:lineRule="auto"/>
        <w:ind w:left="248" w:right="4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538163</wp:posOffset>
            </wp:positionH>
            <wp:positionV relativeFrom="paragraph">
              <wp:posOffset>119062</wp:posOffset>
            </wp:positionV>
            <wp:extent cx="381000" cy="38100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04" w:firstLine="0"/>
        <w:rPr>
          <w:sz w:val="14"/>
          <w:szCs w:val="14"/>
        </w:rPr>
      </w:pPr>
      <w:r w:rsidDel="00000000" w:rsidR="00000000" w:rsidRPr="00000000">
        <w:rPr>
          <w:color w:val="414042"/>
          <w:sz w:val="14"/>
          <w:szCs w:val="14"/>
          <w:rtl w:val="0"/>
        </w:rPr>
        <w:t xml:space="preserve">Il progetto G.O.A.L.S. è stato selezionato dall’impresa sociale “Con i Bambini” nell’ambito del Fondo per il contrasto della povertà educativa minorile.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0" w:top="740" w:left="132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238"/>
    </w:pPr>
    <w:rPr>
      <w:rFonts w:ascii="Verdana" w:cs="Verdana" w:eastAsia="Verdana" w:hAnsi="Verdana"/>
      <w:b w:val="1"/>
      <w:sz w:val="30"/>
      <w:szCs w:val="30"/>
    </w:rPr>
  </w:style>
  <w:style w:type="paragraph" w:styleId="Heading2">
    <w:name w:val="heading 2"/>
    <w:basedOn w:val="Normal"/>
    <w:next w:val="Normal"/>
    <w:pPr>
      <w:ind w:left="248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248"/>
    </w:pPr>
    <w:rPr>
      <w:rFonts w:ascii="Verdana" w:cs="Verdana" w:eastAsia="Verdana" w:hAnsi="Verdana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rebuchet MS" w:cs="Trebuchet MS" w:eastAsia="Trebuchet MS" w:hAnsi="Trebuchet MS"/>
    </w:rPr>
  </w:style>
  <w:style w:type="paragraph" w:styleId="Titolo1">
    <w:name w:val="heading 1"/>
    <w:basedOn w:val="Normale"/>
    <w:uiPriority w:val="1"/>
    <w:qFormat w:val="1"/>
    <w:pPr>
      <w:spacing w:before="93"/>
      <w:ind w:left="238"/>
      <w:outlineLvl w:val="0"/>
    </w:pPr>
    <w:rPr>
      <w:rFonts w:ascii="Verdana" w:cs="Verdana" w:eastAsia="Verdana" w:hAnsi="Verdana"/>
      <w:b w:val="1"/>
      <w:bCs w:val="1"/>
      <w:sz w:val="30"/>
      <w:szCs w:val="30"/>
    </w:rPr>
  </w:style>
  <w:style w:type="paragraph" w:styleId="Titolo2">
    <w:name w:val="heading 2"/>
    <w:basedOn w:val="Normale"/>
    <w:uiPriority w:val="1"/>
    <w:qFormat w:val="1"/>
    <w:pPr>
      <w:ind w:left="24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 w:val="1"/>
    <w:pPr>
      <w:ind w:left="248"/>
      <w:outlineLvl w:val="2"/>
    </w:pPr>
    <w:rPr>
      <w:rFonts w:ascii="Verdana" w:cs="Verdana" w:eastAsia="Verdana" w:hAnsi="Verdana"/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289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2890"/>
    <w:rPr>
      <w:rFonts w:ascii="Segoe UI" w:cs="Segoe UI" w:eastAsia="Trebuchet MS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hyperlink" Target="https://forms.gle/WeHyMdsLW2D6wxyH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DX8v+QrQa+Q73GWj86bdr0+Cg==">AMUW2mWRCNF4rgyTcno5GCASGV8kAHJ92esZeDxEIv2eiLv9MWvB7vWh7sLVNh24y6sxh/818/YGJTK0xs87AgFhuF4nsDYtK3M7MqGplBB5BB/0xRbQ7iKzXEVOqdmJc4XNoA0xk2oqyIYNWiK7b+fJupzWaV6yeA==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2019-09-18T00:00:00Z</vt:filetime>
  </property>
</Properties>
</file>